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DA77A2" w:rsidRDefault="00CD36CF" w:rsidP="00CC1F3B">
      <w:pPr>
        <w:pStyle w:val="TitlePageOrigin"/>
        <w:rPr>
          <w:color w:val="auto"/>
        </w:rPr>
      </w:pPr>
      <w:r w:rsidRPr="00DA77A2">
        <w:rPr>
          <w:color w:val="auto"/>
        </w:rPr>
        <w:t>WEST virginia legislature</w:t>
      </w:r>
    </w:p>
    <w:p w14:paraId="446F25A9" w14:textId="4893B6B9" w:rsidR="00CD36CF" w:rsidRPr="00DA77A2" w:rsidRDefault="00CD36CF" w:rsidP="00CC1F3B">
      <w:pPr>
        <w:pStyle w:val="TitlePageSession"/>
        <w:rPr>
          <w:color w:val="auto"/>
        </w:rPr>
      </w:pPr>
      <w:r w:rsidRPr="00DA77A2">
        <w:rPr>
          <w:color w:val="auto"/>
        </w:rPr>
        <w:t>20</w:t>
      </w:r>
      <w:r w:rsidR="007F29DD" w:rsidRPr="00DA77A2">
        <w:rPr>
          <w:color w:val="auto"/>
        </w:rPr>
        <w:t>2</w:t>
      </w:r>
      <w:r w:rsidR="001143CA" w:rsidRPr="00DA77A2">
        <w:rPr>
          <w:color w:val="auto"/>
        </w:rPr>
        <w:t>1</w:t>
      </w:r>
      <w:r w:rsidRPr="00DA77A2">
        <w:rPr>
          <w:color w:val="auto"/>
        </w:rPr>
        <w:t xml:space="preserve"> regular session</w:t>
      </w:r>
    </w:p>
    <w:p w14:paraId="77049CE2" w14:textId="77777777" w:rsidR="00CD36CF" w:rsidRPr="00DA77A2" w:rsidRDefault="003F5B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A77A2">
            <w:rPr>
              <w:color w:val="auto"/>
            </w:rPr>
            <w:t>Introduced</w:t>
          </w:r>
        </w:sdtContent>
      </w:sdt>
    </w:p>
    <w:p w14:paraId="070377CD" w14:textId="7B89102A" w:rsidR="00CD36CF" w:rsidRPr="00DA77A2" w:rsidRDefault="003F5B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DA77A2">
            <w:rPr>
              <w:color w:val="auto"/>
            </w:rPr>
            <w:t>House</w:t>
          </w:r>
        </w:sdtContent>
      </w:sdt>
      <w:r w:rsidR="00303684" w:rsidRPr="00DA77A2">
        <w:rPr>
          <w:color w:val="auto"/>
        </w:rPr>
        <w:t xml:space="preserve"> </w:t>
      </w:r>
      <w:r w:rsidR="00CD36CF" w:rsidRPr="00DA77A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3154</w:t>
          </w:r>
        </w:sdtContent>
      </w:sdt>
    </w:p>
    <w:p w14:paraId="2B17A3F4" w14:textId="19631EE4" w:rsidR="00CD36CF" w:rsidRPr="00DA77A2" w:rsidRDefault="00CD36CF" w:rsidP="00CC1F3B">
      <w:pPr>
        <w:pStyle w:val="Sponsors"/>
        <w:rPr>
          <w:color w:val="auto"/>
        </w:rPr>
      </w:pPr>
      <w:r w:rsidRPr="00DA77A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B4B40" w:rsidRPr="00DA77A2">
            <w:rPr>
              <w:color w:val="auto"/>
            </w:rPr>
            <w:t>Delegate Barrett</w:t>
          </w:r>
        </w:sdtContent>
      </w:sdt>
    </w:p>
    <w:p w14:paraId="44F98F1F" w14:textId="6F373E06" w:rsidR="00E831B3" w:rsidRPr="00DA77A2" w:rsidRDefault="003F5B50" w:rsidP="00CC1F3B">
      <w:pPr>
        <w:pStyle w:val="Reference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84F0EAE3E47747ECA639E51241E90F5D"/>
          </w:placeholder>
          <w:text w:multiLine="1"/>
        </w:sdtPr>
        <w:sdtEndPr/>
        <w:sdtContent>
          <w:r>
            <w:rPr>
              <w:color w:val="auto"/>
            </w:rPr>
            <w:t>Introduced March 15, 2021; Referred to the Committee on the Judiciary</w:t>
          </w:r>
        </w:sdtContent>
      </w:sdt>
      <w:r w:rsidR="00BD0DBA" w:rsidRPr="00DA77A2">
        <w:rPr>
          <w:color w:val="auto"/>
        </w:rPr>
        <w:t xml:space="preserve"> </w:t>
      </w:r>
    </w:p>
    <w:p w14:paraId="34F47D0B" w14:textId="066F625F" w:rsidR="00303684" w:rsidRPr="00DA77A2" w:rsidRDefault="0000526A" w:rsidP="00CC1F3B">
      <w:pPr>
        <w:pStyle w:val="TitleSection"/>
        <w:rPr>
          <w:color w:val="auto"/>
        </w:rPr>
      </w:pPr>
      <w:r w:rsidRPr="00DA77A2">
        <w:rPr>
          <w:color w:val="auto"/>
        </w:rPr>
        <w:lastRenderedPageBreak/>
        <w:t>A BILL</w:t>
      </w:r>
      <w:r w:rsidR="002B4B40" w:rsidRPr="00DA77A2">
        <w:rPr>
          <w:color w:val="auto"/>
        </w:rPr>
        <w:t xml:space="preserve"> to amend and reenact §3-8-10 of the Code of West Virginia, 1931, as amended, relating to </w:t>
      </w:r>
      <w:r w:rsidR="00671295" w:rsidRPr="00DA77A2">
        <w:rPr>
          <w:color w:val="auto"/>
        </w:rPr>
        <w:t>prohibiting the contribution of excess political contributions to a charitable organization that is either owned by the candidate, or on which the candidate is an officer or board member.</w:t>
      </w:r>
    </w:p>
    <w:p w14:paraId="226DCE3D" w14:textId="77777777" w:rsidR="00303684" w:rsidRPr="00DA77A2" w:rsidRDefault="00303684" w:rsidP="00CC1F3B">
      <w:pPr>
        <w:pStyle w:val="EnactingClause"/>
        <w:rPr>
          <w:color w:val="auto"/>
        </w:rPr>
        <w:sectPr w:rsidR="00303684" w:rsidRPr="00DA77A2" w:rsidSect="00435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77A2">
        <w:rPr>
          <w:color w:val="auto"/>
        </w:rPr>
        <w:t>Be it enacted by the Legislature of West Virginia:</w:t>
      </w:r>
    </w:p>
    <w:p w14:paraId="77396459" w14:textId="77777777" w:rsidR="00671295" w:rsidRPr="00DA77A2" w:rsidRDefault="00671295" w:rsidP="00305C49">
      <w:pPr>
        <w:pStyle w:val="ArticleHeading"/>
        <w:rPr>
          <w:color w:val="auto"/>
        </w:rPr>
        <w:sectPr w:rsidR="00671295" w:rsidRPr="00DA77A2" w:rsidSect="00435C3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77A2">
        <w:rPr>
          <w:color w:val="auto"/>
        </w:rPr>
        <w:t>ARTICLE 8. REGULATION AND CONTROL OF ELECTIONS.</w:t>
      </w:r>
    </w:p>
    <w:p w14:paraId="3126AFCA" w14:textId="77777777" w:rsidR="00671295" w:rsidRPr="00DA77A2" w:rsidRDefault="00671295" w:rsidP="00CB4299">
      <w:pPr>
        <w:pStyle w:val="SectionHeading"/>
        <w:rPr>
          <w:color w:val="auto"/>
        </w:rPr>
      </w:pPr>
      <w:r w:rsidRPr="00DA77A2">
        <w:rPr>
          <w:color w:val="auto"/>
        </w:rPr>
        <w:t>§3-8-10. Use of certain contributions.</w:t>
      </w:r>
    </w:p>
    <w:p w14:paraId="3432982F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>(a) Notwithstanding any provision of this code to the contrary, amounts received by a candidate as contributions that are in excess of any amount necessary to defray his or her expenditures may be:</w:t>
      </w:r>
    </w:p>
    <w:p w14:paraId="14052353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 xml:space="preserve">(1) Used by the candidate to defray any usual and customary expenses incurred in connection with his or her duties as a holder of public office; and </w:t>
      </w:r>
    </w:p>
    <w:p w14:paraId="2428D3A0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>(2) Contributed by the candidate, after the general election, to:</w:t>
      </w:r>
    </w:p>
    <w:p w14:paraId="4D4B6040" w14:textId="1DE29A4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 xml:space="preserve">(A) Any charitable organization or subsequent campaign by the same candidate, without limitation: </w:t>
      </w:r>
      <w:r w:rsidRPr="00DA77A2">
        <w:rPr>
          <w:i/>
          <w:iCs/>
          <w:color w:val="auto"/>
          <w:u w:val="single"/>
        </w:rPr>
        <w:t>Provided,</w:t>
      </w:r>
      <w:r w:rsidRPr="00DA77A2">
        <w:rPr>
          <w:color w:val="auto"/>
          <w:u w:val="single"/>
        </w:rPr>
        <w:t xml:space="preserve"> That these funds may not be used for a charitable organization that is either owned by the candidate, or on which the candidate is an officer or board member;</w:t>
      </w:r>
    </w:p>
    <w:p w14:paraId="5FB86581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>(B) Any national committee in accordance with federal requirements;</w:t>
      </w:r>
    </w:p>
    <w:p w14:paraId="401AFDC0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 xml:space="preserve">(C) Any state party executive committee or state party legislative caucus committee, in an amount not to exceed $15,000 in a calendar year; or </w:t>
      </w:r>
    </w:p>
    <w:p w14:paraId="66857A33" w14:textId="77777777" w:rsidR="00671295" w:rsidRPr="00DA77A2" w:rsidRDefault="00671295" w:rsidP="00CB4299">
      <w:pPr>
        <w:pStyle w:val="SectionBody"/>
        <w:rPr>
          <w:color w:val="auto"/>
        </w:rPr>
      </w:pPr>
      <w:r w:rsidRPr="00DA77A2">
        <w:rPr>
          <w:color w:val="auto"/>
        </w:rPr>
        <w:t>(D) Any local committee of any political party or any other candidate for public office, in accordance with the existing limitations on contributions.</w:t>
      </w:r>
    </w:p>
    <w:p w14:paraId="29ADF35C" w14:textId="3CBF1B7E" w:rsidR="00671295" w:rsidRPr="00DA77A2" w:rsidRDefault="00671295" w:rsidP="00CB4299">
      <w:pPr>
        <w:pStyle w:val="SectionBody"/>
        <w:rPr>
          <w:color w:val="auto"/>
        </w:rPr>
        <w:sectPr w:rsidR="00671295" w:rsidRPr="00DA77A2" w:rsidSect="00435C3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77A2">
        <w:rPr>
          <w:color w:val="auto"/>
        </w:rPr>
        <w:t xml:space="preserve">(b) The State Election Commission shall promulgate emergency and legislative rules, in accordance with </w:t>
      </w:r>
      <w:r w:rsidRPr="00DA77A2">
        <w:rPr>
          <w:strike/>
          <w:color w:val="auto"/>
        </w:rPr>
        <w:t>the provisions of</w:t>
      </w:r>
      <w:r w:rsidRPr="00DA77A2">
        <w:rPr>
          <w:color w:val="auto"/>
        </w:rPr>
        <w:t xml:space="preserve"> chapter </w:t>
      </w:r>
      <w:r w:rsidR="00007EF2" w:rsidRPr="00DA77A2">
        <w:rPr>
          <w:color w:val="auto"/>
        </w:rPr>
        <w:t>29A</w:t>
      </w:r>
      <w:r w:rsidRPr="00DA77A2">
        <w:rPr>
          <w:color w:val="auto"/>
        </w:rPr>
        <w:t xml:space="preserve"> of this code, to establish guidelines for the administration of this section.</w:t>
      </w:r>
    </w:p>
    <w:p w14:paraId="7D0B83B5" w14:textId="77777777" w:rsidR="00C33014" w:rsidRPr="00DA77A2" w:rsidRDefault="00C33014" w:rsidP="00CC1F3B">
      <w:pPr>
        <w:pStyle w:val="Note"/>
        <w:rPr>
          <w:color w:val="auto"/>
        </w:rPr>
      </w:pPr>
    </w:p>
    <w:p w14:paraId="0C74DB26" w14:textId="77777777" w:rsidR="00593AE7" w:rsidRPr="00DA77A2" w:rsidRDefault="00593AE7" w:rsidP="00CC1F3B">
      <w:pPr>
        <w:pStyle w:val="Note"/>
        <w:rPr>
          <w:color w:val="auto"/>
        </w:rPr>
      </w:pPr>
    </w:p>
    <w:p w14:paraId="3DC8BFCC" w14:textId="4548947A" w:rsidR="006865E9" w:rsidRPr="00DA77A2" w:rsidRDefault="00CF1DCA" w:rsidP="00CC1F3B">
      <w:pPr>
        <w:pStyle w:val="Note"/>
        <w:rPr>
          <w:color w:val="auto"/>
        </w:rPr>
      </w:pPr>
      <w:r w:rsidRPr="00DA77A2">
        <w:rPr>
          <w:color w:val="auto"/>
        </w:rPr>
        <w:t>NOTE: The</w:t>
      </w:r>
      <w:r w:rsidR="006865E9" w:rsidRPr="00DA77A2">
        <w:rPr>
          <w:color w:val="auto"/>
        </w:rPr>
        <w:t xml:space="preserve"> purpose of this bill is to </w:t>
      </w:r>
      <w:r w:rsidR="00671295" w:rsidRPr="00DA77A2">
        <w:rPr>
          <w:color w:val="auto"/>
        </w:rPr>
        <w:t>prohibit the contribution of excess political contributions to a charitable organization that is either owned by the candidate, or on which the candidate is an officer or board member</w:t>
      </w:r>
      <w:r w:rsidR="00D97440" w:rsidRPr="00DA77A2">
        <w:rPr>
          <w:color w:val="auto"/>
        </w:rPr>
        <w:t>.</w:t>
      </w:r>
    </w:p>
    <w:p w14:paraId="5972D77D" w14:textId="77777777" w:rsidR="006865E9" w:rsidRPr="00DA77A2" w:rsidRDefault="00AE48A0" w:rsidP="00CC1F3B">
      <w:pPr>
        <w:pStyle w:val="Note"/>
        <w:rPr>
          <w:color w:val="auto"/>
        </w:rPr>
      </w:pPr>
      <w:r w:rsidRPr="00DA77A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A77A2" w:rsidSect="00435C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3F5B5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9AD675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A24F2070047432389C6DB92496C8CAE"/>
        </w:placeholder>
        <w:showingPlcHdr/>
        <w:text/>
      </w:sdtPr>
      <w:sdtEndPr/>
      <w:sdtContent/>
    </w:sdt>
    <w:r w:rsidR="007A5259">
      <w:t xml:space="preserve"> </w:t>
    </w:r>
    <w:r w:rsidR="00593AE7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E6886" w:rsidRPr="00FE6886">
          <w:rPr>
            <w:color w:val="auto"/>
          </w:rPr>
          <w:t>2021R2835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0905E892" w:rsidR="002A0269" w:rsidRPr="002A0269" w:rsidRDefault="003F5B50" w:rsidP="00CC1F3B">
    <w:pPr>
      <w:pStyle w:val="HeaderStyle"/>
    </w:pPr>
    <w:sdt>
      <w:sdtPr>
        <w:tag w:val="BNumWH"/>
        <w:id w:val="-1890952866"/>
        <w:placeholder>
          <w:docPart w:val="5E64DA3423E44FF49C16A3038547302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E6886">
          <w:t>2021R2835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07EF2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4B40"/>
    <w:rsid w:val="00303684"/>
    <w:rsid w:val="003143F5"/>
    <w:rsid w:val="00314854"/>
    <w:rsid w:val="00394191"/>
    <w:rsid w:val="003C51CD"/>
    <w:rsid w:val="003F5B50"/>
    <w:rsid w:val="00435C3A"/>
    <w:rsid w:val="004368E0"/>
    <w:rsid w:val="004C13DD"/>
    <w:rsid w:val="004E3441"/>
    <w:rsid w:val="00500579"/>
    <w:rsid w:val="00593AE7"/>
    <w:rsid w:val="005A5366"/>
    <w:rsid w:val="005D7E17"/>
    <w:rsid w:val="006210B7"/>
    <w:rsid w:val="006369EB"/>
    <w:rsid w:val="00637E73"/>
    <w:rsid w:val="00671295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371E"/>
    <w:rsid w:val="00A718CF"/>
    <w:rsid w:val="00AE48A0"/>
    <w:rsid w:val="00AE61BE"/>
    <w:rsid w:val="00B16F25"/>
    <w:rsid w:val="00B24422"/>
    <w:rsid w:val="00B40B61"/>
    <w:rsid w:val="00B66B81"/>
    <w:rsid w:val="00B80C20"/>
    <w:rsid w:val="00B844FE"/>
    <w:rsid w:val="00B86B4F"/>
    <w:rsid w:val="00BA1F84"/>
    <w:rsid w:val="00BC562B"/>
    <w:rsid w:val="00BD0DBA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14457"/>
    <w:rsid w:val="00D579FC"/>
    <w:rsid w:val="00D81C16"/>
    <w:rsid w:val="00D97440"/>
    <w:rsid w:val="00DA77A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7912"/>
    <w:rsid w:val="00FD5B51"/>
    <w:rsid w:val="00FE067E"/>
    <w:rsid w:val="00FE208F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6850473A-24D6-4CE3-AD84-B6802ED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7129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7129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129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DA24F2070047432389C6DB92496C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15B1-F426-4EFB-A056-49AC0A4B317B}"/>
      </w:docPartPr>
      <w:docPartBody>
        <w:p w:rsidR="00321A6F" w:rsidRDefault="00321A6F"/>
      </w:docPartBody>
    </w:docPart>
    <w:docPart>
      <w:docPartPr>
        <w:name w:val="5E64DA3423E44FF49C16A3038547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4ACD-A8A0-4130-B3CE-0E97666808D7}"/>
      </w:docPartPr>
      <w:docPartBody>
        <w:p w:rsidR="00321A6F" w:rsidRDefault="00321A6F"/>
      </w:docPartBody>
    </w:docPart>
    <w:docPart>
      <w:docPartPr>
        <w:name w:val="84F0EAE3E47747ECA639E51241E9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ED07-1470-470D-90AE-C479022942A9}"/>
      </w:docPartPr>
      <w:docPartBody>
        <w:p w:rsidR="00602CB9" w:rsidRDefault="00916229" w:rsidP="00916229">
          <w:pPr>
            <w:pStyle w:val="84F0EAE3E47747ECA639E51241E90F5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21A6F"/>
    <w:rsid w:val="00602CB9"/>
    <w:rsid w:val="006E552D"/>
    <w:rsid w:val="00852D52"/>
    <w:rsid w:val="00916229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16229"/>
    <w:rPr>
      <w:color w:val="808080"/>
    </w:rPr>
  </w:style>
  <w:style w:type="paragraph" w:customStyle="1" w:styleId="84F0EAE3E47747ECA639E51241E90F5D">
    <w:name w:val="84F0EAE3E47747ECA639E51241E90F5D"/>
    <w:rsid w:val="00916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2021-03-12T14:18:00Z</dcterms:created>
  <dcterms:modified xsi:type="dcterms:W3CDTF">2021-03-12T14:18:00Z</dcterms:modified>
</cp:coreProperties>
</file>